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Всплываю на простор сухого океана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Всплываю на простор сухого океана,
          <w:br/>
          И в зелени мой воз ныряет, как ладья,
          <w:br/>
          Среди зеленых трав и меж цветов скользя,
          <w:br/>
          Минуя острова кораллов из бурьяна.
          <w:br/>
          <w:br/>
          Уж сумрак — ни тропы не видно, ни кургана;
          <w:br/>
          Не озарит ли путь звезда, мне свет лия?
          <w:br/>
          Вдали там облако, зарницу ль вижу я?
          <w:br/>
          То светит Днестр: взошла лампада Аккермана.
          <w:br/>
          <w:br/>
          Как тихо! — Постоим. — Я слышу, стадо мчится:
          <w:br/>
          То журавли; зрачком их сокол не найдет.
          <w:br/>
          Я слышу, мотылек на травке шевелится
          <w:br/>
          <w:br/>
          И грудью скользкой уж по зелени ползет.
          <w:br/>
          Такая тишь, что мог бы в слухе отразиться
          <w:br/>
          И зов с Литвы. Но нет, — никто не позовет!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2022-03-19T07:43:02+03:00</dcterms:created>
  <dcterms:modified xsi:type="dcterms:W3CDTF">2022-03-19T07:43:02+03:00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