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черни людского разроя
          <w:br/>
          Встал параличный трамвай;
          <w:br/>
          Многоголового роя
          <w:br/>
          Гул: «Подымайся… Вставай…»
          <w:br/>
          Стекла каменьями бьются:
          <w:br/>
          Клочья кровавых знамен
          <w:br/>
          С площади в улицы вьются, —
          <w:br/>
          В ворохе блеклых времен.
          <w:br/>
          Улица прахами прядет, —
          <w:br/>
          Грохяет сердитым свинцом;
          <w:br/>
          Ворон охрипнувший сядет
          <w:br/>
          Над восковым мертвецом.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2022-03-19T10:28:01+03:00</dcterms:created>
  <dcterms:modified xsi:type="dcterms:W3CDTF">2022-03-19T10:28:01+03:00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