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Встрепенись, взмахни крылами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Гафиза</em>
          <w:br/>
          <w:br/>
          Встрепенись, взмахни крылами,
          <w:br/>
           Торжествуй, о сердце, пой,
          <w:br/>
           Что опутано сетями
          <w:br/>
           Ты у розы огневой,
          <w:br/>
           Что ты в сети к ней попалось,
          <w:br/>
           А не в сети к мудрецам,
          <w:br/>
           Что не им внимать досталось
          <w:br/>
           Дивным песням и слезам;
          <w:br/>
           И хоть слез, с твоей любовью,
          <w:br/>
           Ты моря у ней прольешь
          <w:br/>
           И из ран горячей кровью
          <w:br/>
           Всё по капле изойдешь,
          <w:br/>
           Но зато умрешь мгновенно
          <w:br/>
           Вместе с песнею своей
          <w:br/>
           В самый пыл — как вдохновенный
          <w:br/>
           Умирает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2022-04-22T11:17:46+03:00</dcterms:created>
  <dcterms:modified xsi:type="dcterms:W3CDTF">2022-04-22T11:17:46+03:00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