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то, чего коснется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то, чего коснется человек,
          <w:br/>
          Приобретает нечто человечье.
          <w:br/>
          Вот этот дом, нам прослуживший век,
          <w:br/>
          Почти умеет пользоваться речью.
          <w:br/>
          <w:br/>
          Мосты и переулки говорят,
          <w:br/>
          Беседуют между собой балконы,
          <w:br/>
          И, у платформы выстроившись в ряд,
          <w:br/>
          Так много сердцу говорят вагоны.
          <w:br/>
          <w:br/>
          Давно стихами говорит Нева.
          <w:br/>
          Страницей Гоголя ложится Невский.
          <w:br/>
          Весь Летний сад - Онегина глава.
          <w:br/>
          О 
          <a href="/blok" target="_blank">Блоке</a>
           вспоминают Острова,
          <w:br/>
          А по Разъезжей бродит Достоевский.
          <w:br/>
          <w:br/>
          Сегодня старый маленький вокзал,
          <w:br/>
          Откуда путь идет к финляндским скалам,
          <w:br/>
          Мне в сотый раз подробно рассказал
          <w:br/>
          О том, кто речь держал перед вокзалом.
          <w:br/>
          <w:br/>
          А там еще живет петровский век
          <w:br/>
          В углу между Фонтанкой и Невою...
          <w:br/>
          Всё то, чего коснется человек,
          <w:br/>
          Озарено его душой живою.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2021-11-10T10:35:35+03:00</dcterms:created>
  <dcterms:modified xsi:type="dcterms:W3CDTF">2021-11-10T10:35:35+03:00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