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Вчера и сегодня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Вчера, при блеске свеч, в двенадцатом часу,
          <w:br/>
          Ты слушала меня с улыбкою участья,
          <w:br/>
          И мне казалося: вот-вот перенесу
          <w:br/>
          Тебя в цветущий мир безумия и счастья.
          <w:br/>
          <w:br/>
          Сегодня — боже мой! — я путаюсь в словах,
          <w:br/>
          Ты смотришь на меня и трезво, и обидно, —
          <w:br/>
          И как об этих двух подумаю я днях,
          <w:br/>
          То нынешнего жаль, а за вчерашний стыдно.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2022-03-19T05:48:33+03:00</dcterms:created>
  <dcterms:modified xsi:type="dcterms:W3CDTF">2022-03-19T05:48:33+03:00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