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"Вы, идущие мимо меня..."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идущие мимо меня
          <w:br/>
          К не моим и сомнительным чарам, —
          <w:br/>
          Если б знали вы, сколько огня,
          <w:br/>
          Сколько жизни, растраченной даром, 
          <w:br/>
          <w:br/>
          И какой героический пыл
          <w:br/>
          На случайную тень и на шорох...
          <w:br/>
          И как сердце мне испепелил
          <w:br/>
          Этот даром истраченный порох. 
          <w:br/>
          <w:br/>
          О, летящие в ночь поезда,
          <w:br/>
          Уносящие сон на вокзале...
          <w:br/>
          Впрочем, знаю я, что и тогда
          <w:br/>
          Не узнали бы вы — если б знали — 
          <w:br/>
          <w:br/>
          Почему мои речи резки
          <w:br/>
          В вечном дыме моей папиросы,—
          <w:br/>
          Сколько темной и грозной тоски
          <w:br/>
          В голове моей светловолосой.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2021-11-11T03:55:47+03:00</dcterms:created>
  <dcterms:modified xsi:type="dcterms:W3CDTF">2021-11-11T03:55:47+03:00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