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"Вы, с квадратными окошками..."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 с квадратными окошками, невысокие дома,—
          <w:br/>
          Здравствуй, здравствуй, петербургская несуровая зима!
          <w:br/>
          <w:br/>
          И торчат, как щуки ребрами, незамерзшие катки,
          <w:br/>
          И еще в прихожих слепеньких валяются коньки.
          <w:br/>
          <w:br/>
          А давно ли по каналу плыл с красным обжигом гончар,
          <w:br/>
          Продавал с гранитной лесенки добросовестный товар.
          <w:br/>
          <w:br/>
          Ходят боты, ходят серые у Гостиного двора,
          <w:br/>
          И сама собой сдирается с мандаринов кожура.
          <w:br/>
          <w:br/>
          И в мешочке кофий жареный, прямо с холоду домой,
          <w:br/>
          Электрическою мельницей смолот мокко золотой.
          <w:br/>
          <w:br/>
          Шоколадные, кирпичные, невысокие дома,—
          <w:br/>
          Здравствуй, здравствуй, петербургская несуровая зима!
          <w:br/>
          <w:br/>
          И приемные с роялями, где, по креслам рассадив,
          <w:br/>
          Доктора кого-то потчуют ворохами старых «Нив».
          <w:br/>
          <w:br/>
          После бани, после оперы,— все равно, куда ни шло,—
          <w:br/>
          Бестолковое, последнее трамвайное тепло!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2021-11-10T10:46:58+03:00</dcterms:created>
  <dcterms:modified xsi:type="dcterms:W3CDTF">2021-11-10T10:46:58+03:00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