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— зори, зори! Ясно огневые,
          <w:br/>
          Как старое, кровавое вино, —
          <w:br/>
          Пусть за плечами нити роковые
          <w:br/>
          Столетий старых ткет веретено.
          <w:br/>
          Лежу в траве на луге колосистом,
          <w:br/>
          Бьется с трепетом кольцо
          <w:br/>
          Из легких трав:
          <w:br/>
          То змея червонным свистом
          <w:br/>
          Развивается, из легких трав —
          <w:br/>
          В лицо!
          <w:br/>
          Обвейся, жаль!
          <w:br/>
          Восторгом ядовитым
          <w:br/>
          Отравлен я: мне ожерельем будь!
          <w:br/>
          Мою печаль
          <w:br/>
          Восторгом ядовитым
          <w:br/>
          Ты осласти и — ввейся в грудь.
          <w:br/>
          Ты — золотое, злое ожерелье!
          <w:br/>
          Обвей меня: целуй меня —
          <w:br/>
          Кусай меня,
          <w:br/>
          Змея!..
          <w:br/>
          О, страдное веселье!
          <w:br/>
          О, заря!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2022-03-18T08:51:49+03:00</dcterms:created>
  <dcterms:modified xsi:type="dcterms:W3CDTF">2022-03-18T08:51:49+03:00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