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стали светлым символом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стали светлым символом России,
          <w:br/>
           Ее добра, надежды и весны.
          <w:br/>
           Не потому ль Вы так всегда красивы,
          <w:br/>
           Что в жизни и в ролях себе верны.
          <w:br/>
           Как ни были бы наши будни зыбки,
          <w:br/>
           Искусству суждено свое вершить.
          <w:br/>
           Без Вашей боттичеллевской улыбки
          <w:br/>
           Нам было бы трудней и горше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2022-04-21T18:45:50+03:00</dcterms:created>
  <dcterms:modified xsi:type="dcterms:W3CDTF">2022-04-21T18:45:50+03:00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