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выясняется, что ты еще молодой,
          <w:br/>
           что ты еще ражий, что ты еще гожий,
          <w:br/>
           и спрыснут не мертвой — живою водой,
          <w:br/>
           и на человека пока еще очень похожий.
          <w:br/>
          <w:br/>
          Ночью ты спишь. И видишь длиннейшие сны,
          <w:br/>
           притом с продолжением, как фильмы по телевидению.
          <w:br/>
           А днем осуществляешь эти же сны
          <w:br/>
           согласно мировоззрению и видению.
          <w:br/>
          <w:br/>
          Как в зале двусветном, светло и просторно в судьбе,
          <w:br/>
           и в каждом окне по красному солнцу стоит.
          <w:br/>
           И столько веков еще предстоит тебе,
          <w:br/>
           еще предстоит, предстоит, предстоит.
          <w:br/>
          <w:br/>
          Ничтожество льгот
          <w:br/>
           сочетается с множеством прав,
          <w:br/>
           с которыми
          <w:br/>
           современники считаться должны,
          <w:br/>
           поскольку ты праведен был и прав
          <w:br/>
           четыре года войны.
          <w:br/>
          <w:br/>
          В родной стороне, —
          <w:br/>
           а потом до чужой ты дошел стороны, —
          <w:br/>
           ты был на войне
          <w:br/>
           четыре года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2022-04-27T03:46:56+03:00</dcterms:created>
  <dcterms:modified xsi:type="dcterms:W3CDTF">2022-04-27T03:46:56+03:00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