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Вырыта заступом яма глубокая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Вырыта заступом яма глубокая.
          <w:br/>
           Жизнь невеселая, жизнь одинокая,
          <w:br/>
           Жизнь бесприютная, жизнь терпеливая,
          <w:br/>
           Жизнь, как осенняя ночь, молчаливая, —
          <w:br/>
           Горько она, моя бедная, шла
          <w:br/>
           И, как степной огонек, замерла.
          <w:br/>
          <w:br/>
          Что же? усни, моя доля суровая!
          <w:br/>
           Крепко закроется крышка сосновая,
          <w:br/>
           Плотно сырою землею придавится,
          <w:br/>
           Только одним человеком убавится…
          <w:br/>
           Убыль его никому не больна,
          <w:br/>
           Память о нем никому не нужна!..
          <w:br/>
          <w:br/>
          Вот она — слышится песнь беззаботная,
          <w:br/>
           Гостья погоста, певунья залетная,
          <w:br/>
           В воздухе синем на воле купается;
          <w:br/>
           Звонкая песнь серебром рассыпается…
          <w:br/>
           Тише!.. О жизни покончен вопрос.
          <w:br/>
           Больше не нужно ни песен, ни слез!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2022-04-22T00:03:04+03:00</dcterms:created>
  <dcterms:modified xsi:type="dcterms:W3CDTF">2022-04-22T00:03:04+03:00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