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Выше, выше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коснулся душ чужих,
          <w:br/>
          Точно струн, но струн моих.
          <w:br/>
          Я в них чутко всколыхнул
          <w:br/>
          Тихий звон, забытый гул.
          <w:br/>
          <w:br/>
          Все обычное прогнал,
          <w:br/>
          Легким стоном простонал,
          <w:br/>
          Бросил с неба им цветы,
          <w:br/>
          Вызвал радугу мечты.
          <w:br/>
          <w:br/>
          И по облачным путям,
          <w:br/>
          Светлым преданный страстям,
          <w:br/>
          Сочетаньем звучных строк
          <w:br/>
          За собою их увлек.
          <w:br/>
          <w:br/>
          Трепетаньем звонких крыл
          <w:br/>
          Отуманил, опьянил,
          <w:br/>
          По обрывам их помчал,
          <w:br/>
          Забаюкал, закачал.
          <w:br/>
          <w:br/>
          Выше, выше, все за мной,
          <w:br/>
          Насладитесь вышиной,
          <w:br/>
          Попадитесь в сеть мою,
          <w:br/>
          Я пою, пою,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2022-03-21T04:53:05+03:00</dcterms:created>
  <dcterms:modified xsi:type="dcterms:W3CDTF">2022-03-21T04:53:05+03:00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