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Вязовское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тоска житейской прозы
          <w:br/>
           Нас держит крепче якорей.
          <w:br/>
           …Грустит сирень. Пасутся козы
          <w:br/>
           Над прахом матери моей. 
          <w:br/>
          <w:br/>
          Могила стоптана. Ограда
          <w:br/>
           Растащена по кирпичу.
          <w:br/>
           Что мне на этом месте надо?
          <w:br/>
           Чего ищу? Чего хочу? 
          <w:br/>
          <w:br/>
          Я — здесь! Но я уже нездешний.
          <w:br/>
           Здесь всё забыло про меня,
          <w:br/>
           Пока я шёл сквозь ад кромешный
          <w:br/>
           Двух войн, блокады и огня. 
          <w:br/>
          <w:br/>
          Пока среди сестёр и братий
          <w:br/>
           В кровавом месиве дорог
          <w:br/>
           Я душу матери растратил
          <w:br/>
           И эту память не сберёг. 
          <w:br/>
          <w:br/>
          Я выйду в рожь. В родное поле.
          <w:br/>
           В седое, как мои виски.
          <w:br/>
           И, рухнув, выплачу на воле
          <w:br/>
           Всю горечь страха и тоски. 
          <w:br/>
          <w:br/>
          И, может быть, из сердца прянут
          <w:br/>
           Слова, как птицы из силка,
          <w:br/>
           И мне в глаза мои заглянут
          <w:br/>
           Два материнских василька.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2022-04-22T13:33:53+03:00</dcterms:created>
  <dcterms:modified xsi:type="dcterms:W3CDTF">2022-04-22T13:33:53+03:00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