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Где-то чавкает вязкая глина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Где-то чавкает вязкая глина,
          <w:br/>
           и, как было во веки веков,—
          <w:br/>
           разговор журавлиного клина
          <w:br/>
           замирает среди облаков.
          <w:br/>
           Тальники вдоль размытого лога
          <w:br/>
           по колено в осенней грязи…
          <w:br/>
           …Увези ты меня, ради бога,
          <w:br/>
           хоть куда-нибудь увези!
          <w:br/>
           Увези от железного грома,
          <w:br/>
           от камней, задушивших меня,
          <w:br/>
           как давно не бывала я дома,
          <w:br/>
           не видала живого огня.
          <w:br/>
           Как давно я под сумраком хвойным
          <w:br/>
           не бродила в намокшем плаще,
          <w:br/>
           не дышала спокойно и вольно,
          <w:br/>
           засыпая на верном плече.
          <w:br/>
           Ах, дорога, лесная дорога!
          <w:br/>
           Сколько этих дорог на Руси…
          <w:br/>
           …Увези ты меня, ради бога,
          <w:br/>
           хоть куда-нибудь увези!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2022-04-23T03:46:06+03:00</dcterms:created>
  <dcterms:modified xsi:type="dcterms:W3CDTF">2022-04-23T03:46:06+03:00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