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Где право, где лево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Стоял ученик на развилке дорог.
          <w:br/>
          Где право, где лево, понять он не мог.
          <w:br/>
          Но вдруг ученик в голове почесал
          <w:br/>
          Той самой рукою, которой писал.
          <w:br/>
          И мячик кидал, и страницы листал.
          <w:br/>
          И ложку держал, и полы подметал.
          <w:br/>
          «Победа!» — раздался ликующий крик.
          <w:br/>
          Где право, где лево, узнал ученик.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2022-03-17T15:21:35+03:00</dcterms:created>
  <dcterms:modified xsi:type="dcterms:W3CDTF">2022-03-17T15:21:35+03:00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