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Гераков! Прочитал твое я сочиненье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Гераков! прочитал твое я сочиненье,
          <w:br/>
           Оно утешило мое уединенье;
          <w:br/>
           Я несколько часов им душу восхищал:
          <w:br/>
           Приятно видеть в нем, что сердцу благородно,
          <w:br/>
           Что пылкий дух любви к отечеству внушал, —
          <w:br/>
           Ты чтишь отечество, и русскому то сродно:
          <w:br/>
           Он ею славу, честь, бессмертие достал.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2022-04-22T05:58:13+03:00</dcterms:created>
  <dcterms:modified xsi:type="dcterms:W3CDTF">2022-04-22T05:58:13+03:00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