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Германия в 1952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Германия, ты в раздоре
          <w:br/>
           С собой, и не только с собой.
          <w:br/>
           Тебя не тревожит горе
          <w:br/>
           Твоей половины второй.
          <w:br/>
           Но горя б ты не знала
          <w:br/>
           В теперешней судьбе,
          <w:br/>
           Когда бы доверяла
          <w:br/>
           Хотя б самой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2022-04-22T22:19:56+03:00</dcterms:created>
  <dcterms:modified xsi:type="dcterms:W3CDTF">2022-04-22T22:19:56+03:00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