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 жив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год назад ушел в полет
          <w:br/>
           И винт его замолк.
          <w:br/>
           Но однокашника все ждет
          <w:br/>
           Его гвардейский полк.
          <w:br/>
          <w:br/>
          Белеет, хоть прошла зима,
          <w:br/>
           Ушанка на стене,
          <w:br/>
           И командир в конце письма
          <w:br/>
           «Ждем!» — написал жене.
          <w:br/>
          <w:br/>
          Его в землянке книга ждет,
          <w:br/>
           И правофланговой
          <w:br/>
           На перекличке вот уж год
          <w:br/>
           Твердит, что жив герой.
          <w:br/>
          <w:br/>
          В родном полку ждет новый «Ил»
          <w:br/>
           Пилота своего,
          <w:br/>
           И в военторге друг купил
          <w:br/>
           Погоны для него.
          <w:br/>
          <w:br/>
          И если друг тот в смертный бой
          <w:br/>
           С фашистами идет,
          <w:br/>
           В бою он слышит над собой
          <w:br/>
           Незримый самолет.
          <w:br/>
          <w:br/>
          И «юнкерса» дырявя бронь,
          <w:br/>
           Круша ему бока,
          <w:br/>
           Он чует пушечный огонь
          <w:br/>
           С того штурмовика.
          <w:br/>
          <w:br/>
          Потом, когда начнут друзья
          <w:br/>
           Считать врага урон,
          <w:br/>
           Он скажет: «юнкерса» сбил я,
          <w:br/>
           А «мессершмитта» — он!»
          <w:br/>
          <w:br/>
          И весть летит во все концы:
          <w:br/>
           Друг не погиб! Он тут!..
          <w:br/>
           Товарищ! Павшие бойцы
          <w:br/>
           В сердцах у нас живут!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2022-04-22T15:06:35+03:00</dcterms:created>
  <dcterms:modified xsi:type="dcterms:W3CDTF">2022-04-22T15:06:35+03:00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