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 нашего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 время, подлое и злое,
          <w:br/>
          Ведь должно было создать нам наконец
          <w:br/>
          Своего любимого героя, —
          <w:br/>
          И дитя законнейшее строя
          <w:br/>
          Народилось… Вылитый отец!
          <w:br/>
          <w:br/>
          Наш герой, конечно, не Печорин, —
          <w:br/>
          Тот был ангелом, а нам нужнее бес;
          <w:br/>
          Чичиков для нас не слишком черен,
          <w:br/>
          Устарел Буренин и Суворин,
          <w:br/>
          И теряет Меньшиков свой вес.
          <w:br/>
          <w:br/>
          Пуришкевич был уже пределом,
          <w:br/>
          За который трудно перейти…
          <w:br/>
          Но пришел другой. И сразу нежно-белым
          <w:br/>
          Пуришкевич стал душой и телом —
          <w:br/>
          Даже хочется сказать: «Прости!»
          <w:br/>
          <w:br/>
          Что Дубровин или Передонов?
          <w:br/>
          Слабый, чуть намеченный рельеф…
          <w:br/>
          Нет! Сильней и выше всех законов
          <w:br/>
          Победитель Натов Пинкертонов —
          <w:br/>
          Наш герой Азеф!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2022-03-19T04:34:12+03:00</dcterms:created>
  <dcterms:modified xsi:type="dcterms:W3CDTF">2022-03-19T04:34:12+03:00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