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тростником медлительного Нила,
          <w:br/>
          Где носятся лишь бабочки да птицы,
          <w:br/>
          Скрывается забытая могила
          <w:br/>
          Преступной, но пленительной царицы.
          <w:br/>
          <w:br/>
          Ночная мгла несет свои обманы,
          <w:br/>
          Встает луна, как грешная сирена,
          <w:br/>
          Бегут белесоватые туманы,
          <w:br/>
          И из пещеры крадется гиена.
          <w:br/>
          <w:br/>
          Её стенанья яростны и грубы,
          <w:br/>
          Её глаза зловещи и унылы,
          <w:br/>
          И страшны угрожающие зубы
          <w:br/>
          На розоватом мраморе могилы.
          <w:br/>
          <w:br/>
          "Смотри, луна, влюблённая в безумных,
          <w:br/>
          Смотрите, звезды, стройные виденья,
          <w:br/>
          И темный Нил, владыка вод бесшумных,
          <w:br/>
          И бабочки, и птицы, и растенья.
          <w:br/>
          <w:br/>
          Смотрите все, как шерсть моя дыбится,
          <w:br/>
          Как блещут взоры злыми огоньками,
          <w:br/>
          Не правда ль, я такая же царица,
          <w:br/>
          Как та, что спит под этими камнями?
          <w:br/>
          <w:br/>
          В ней билось сердце, полное изменой,
          <w:br/>
          Носили смерть изогнутые брови,
          <w:br/>
          Она была такою же гиеной,
          <w:br/>
          Она, как я, любила запах крови".
          <w:br/>
          <w:br/>
          По деревням собаки воют в страхе,
          <w:br/>
          В домах рыдают маленькие дети,
          <w:br/>
          И хмурые хватаются феллахи
          <w:br/>
          За длинные безжалостные плети.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2021-11-11T00:22:13+03:00</dcterms:created>
  <dcterms:modified xsi:type="dcterms:W3CDTF">2021-11-11T00:22:13+03:00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