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Атону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Прекрасен восход твой, о Атон живущий, владыка столетий!
          <w:br/>
          Дивный, светлый, могучий, — любви твоей — меры нет, лучи твои — радость.
          <w:br/>
          Когда ты сияешь, сердца оживают, обе земли веселятся.
          <w:br/>
          Бог священный, создавший себя, сотворивший все страны: людей, стада и деревья!
          <w:br/>
          Ты светишь — и живо все! ты мать и отец для всех, чьи глаза сотворил ты!
          <w:br/>
          Ты светишь — и видят все! все души ликуют о тебе, о владыко!
          <w:br/>
          Когда ты уходишь, за край земли на закате, — все лежат, словно мертвые;
          <w:br/>
          Пока ты не встанешь с края земли на восходе, — лица скрыты, носы не дышат.
          <w:br/>
          Ты луч посылаешь — простираются руки, величая дух твой,
          <w:br/>
          Ты в небе светишь — певцы и игральцы поют и трубят,
          <w:br/>
          Ибо жизнь возродишь ты, красотой огнесветлой, искрой жизни!
          <w:br/>
          И все ликуют во дворце Хатбенбена и во всяком храме,
          <w:br/>
          И все ликуют во дворце Иахетатона, прекрасном месте,
          <w:br/>
          Ибо им ты доволен, тебе приносят там тучные жертвы.
          <w:br/>
          Чист, кто угоден — тебе, о живущий, — в своих праздничных хорах.
          <w:br/>
          Все, что ты создал, радостно скачет пред твоим ликом,
          <w:br/>
          Пред тобой веселится, Атон, горящий на небе каждый день!
          <w:br/>
          Слава Атону, кто создал небо, чтобы светить с него!
          <w:br/>
          Слава Атону, кто озирает с неба все, что создал он!
          <w:br/>
          Слава Атону, в ком тысячи жизней, даруемых нам!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2022-03-19T10:13:56+03:00</dcterms:created>
  <dcterms:modified xsi:type="dcterms:W3CDTF">2022-03-19T10:13:56+03:00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