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к другому в упор подхожу,
          <w:br/>
          Я знаю: нам общее нечто дано.
          <w:br/>
          И я напряженно и зорко гляжу,
          <w:br/>
          Туда, на глубокое дно.
          <w:br/>
          И вижу я много задавленных слов,
          <w:br/>
          Убийств, совершенных в зловещей тиши,
          <w:br/>
          Обрывов, провалов, огня, облаков,
          <w:br/>
          Безумства несытой души.
          <w:br/>
          Я вижу, я помню, я тайно дрожу,
          <w:br/>
          Я знаю, откуда приходит гроза.
          <w:br/>
          И если другому в глаза я гляжу,
          <w:br/>
          Он вдруг закрывает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2022-03-19T05:05:35+03:00</dcterms:created>
  <dcterms:modified xsi:type="dcterms:W3CDTF">2022-03-19T05:05:35+03:00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