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Глазами ведьмы зачарованной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Глазами ведьмы зачарованной
          <w:br/>
          Гляжу на Божие дитя запретное.
          <w:br/>
          С тех пор как мне душа дарована,
          <w:br/>
          Я стала тихая и безответная.
          <w:br/>
          <w:br/>
          Забыла, как речною чайкою
          <w:br/>
          Всю ночь стонала под людскими окнами.
          <w:br/>
          Я в белом чепчике теперь — хозяйкою
          <w:br/>
          Хожу степенною, голубоокою.
          <w:br/>
          <w:br/>
          И даже кольца стали тусклые,
          <w:br/>
          Рука на солнце — как мертвец спеленутый.
          <w:br/>
          Так солон хлеб мой, что нейдет, во рту стоит, —
          <w:br/>
          А в солонице соль лежит нетронута…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2022-03-17T14:31:50+03:00</dcterms:created>
  <dcterms:modified xsi:type="dcterms:W3CDTF">2022-03-17T14:31:50+03:00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