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Глухая полночь медленный кладет покров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Глухая полночь медленный кладет покров.
          <w:br/>
          Зима ревущим снегом гасит фонари.
          <w:br/>
          Вчера высокий, статный, белый подходил к окну,
          <w:br/>
          И ты зажгла лицо, мечтой распалена.
          <w:br/>
          Один, я жду, я жду, я жду — тебя, тебя.
          <w:br/>
          У черных стен — твой профиль, стан и смех.
          <w:br/>
          И я живу, живу, живу — сомненьем о тебе.
          <w:br/>
          Приди, приди, приди — душа истомлена.
          <w:br/>
          Горящий факел к снегу, к небу вознесла
          <w:br/>
          Моя душа, — тобой, тобой, тобой распалена.
          <w:br/>
          Я трижды звал — и трижды подходил к окну
          <w:br/>
          Высокий, статный, белый — и смеялся мне.
          <w:br/>
          Один — я жду, я жду — тебя, тебя — одну.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2022-03-18T01:32:53+03:00</dcterms:created>
  <dcterms:modified xsi:type="dcterms:W3CDTF">2022-03-18T01:32:53+03:00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