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Глухой тропой, дубравой непробудной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Глухой тропой, дубравой непробудной.
          <w:br/>
           Опасною и путникам в броне,
          <w:br/>
           Иду, пою, беспечный, как во сне, —
          <w:br/>
           О ней, чей взор, один, как проблеск чудный
          <w:br/>
          <w:br/>
          Двух солнц, — страшит желанье. Безрассудный
          <w:br/>
           Блуждает ум — и нет разлуки мне:
          <w:br/>
           Я с ней! Вот сонм ее подруг: оне —
          <w:br/>
           За ясеней завесой изумрудной.
          <w:br/>
          <w:br/>
          Чей голос — чу! — звучит, слиян с листвой
          <w:br/>
           Лепечущей, сквозь шум вершин зыбучий,
          <w:br/>
           И птичий хор, и говор ключевой?..
          <w:br/>
          <w:br/>
          Милей дотоль мне не был лес дремучий, —
          <w:br/>
           Когда б лишь солнц моих игры живой
          <w:br/>
           Не застилал от глаз зеленой тучей!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2022-04-21T13:15:13+03:00</dcterms:created>
  <dcterms:modified xsi:type="dcterms:W3CDTF">2022-04-21T13:15:13+03:00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