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Глядит высокая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Глядит высокая луна
          <w:br/>
          На легкий бег автомобилей.
          <w:br/>
          Как много пережитых былей
          <w:br/>
          Видала бледная луна,
          <w:br/>
          И все-ж по-прежнему ясна,
          <w:br/>
          И торжеству людских усилий
          <w:br/>
          Вновь не завидует луна,
          <w:br/>
          Смеясь на бег автомобилей.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2022-03-19T08:26:11+03:00</dcterms:created>
  <dcterms:modified xsi:type="dcterms:W3CDTF">2022-03-19T08:26:11+03:00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