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Глядя в колыбель твою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Глядя в колыбель твою,
          <w:br/>
           Лик священный узнаю:
          <w:br/>
           Некогда создатель твой
          <w:br/>
           Так оплакал жребий мой.
          <w:br/>
          <w:br/>
          Как ребенок, тих и мил —
          <w:br/>
           Он пришел и всех простил,
          <w:br/>
           И его небесный лик
          <w:br/>
           Над вселенною возник.
          <w:br/>
          <w:br/>
          Будет он всегда с тобой,
          <w:br/>
           Чтоб улыбкою святой
          <w:br/>
           На твоих устах сиять,
          <w:br/>
           Проливая благодать.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2022-04-22T07:38:08+03:00</dcterms:created>
  <dcterms:modified xsi:type="dcterms:W3CDTF">2022-04-22T07:38:08+03:00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