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Глядя на огонь или дремля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Глядя на огонь или дремля
          <w:br/>
           В опьяненьи полусонном —
          <w:br/>
           Слышишь, как летит земля
          <w:br/>
           С бесконечным, легким звоном.
          <w:br/>
          <w:br/>
          Слышишь, как растет трава,
          <w:br/>
           Как жаз-банд гремит в Париже
          <w:br/>
           И мутнеющая голова
          <w:br/>
           Опускается все ниже.
          <w:br/>
          <w:br/>
          Так и надо. Голову на грудь
          <w:br/>
           Под блаженный шорох моря или сада.
          <w:br/>
           Так и надо — навсегда уснуть,
          <w:br/>
           Больше ничего не надо.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2022-04-26T14:07:10+03:00</dcterms:created>
  <dcterms:modified xsi:type="dcterms:W3CDTF">2022-04-26T14:07:10+03:00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