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Глянь, как тускло и бесплодно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Глянь, как тускло и бесплодно
          <w:br/>
           Солнце осени глядит,
          <w:br/>
           Как печально дождь холодный
          <w:br/>
           Каплет, каплет на гранит.
          <w:br/>
          <w:br/>
          Так без счастья, без свободы,
          <w:br/>
           Увядая день за днем,
          <w:br/>
           Скучно длятся наши годы
          <w:br/>
           В ожидании тупом.
          <w:br/>
          <w:br/>
          Если б страсть хоть на мгновенье
          <w:br/>
           Отуманила глаза,
          <w:br/>
           Если б вечер наслажденья,
          <w:br/>
           Если б долгая гроза!
          <w:br/>
          <w:br/>
          Бьются ровно наши груди,
          <w:br/>
           Одиноки вечера…
          <w:br/>
           Что за небо, что за люди,
          <w:br/>
           Что за скучная пора!?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2022-04-22T02:46:35+03:00</dcterms:created>
  <dcterms:modified xsi:type="dcterms:W3CDTF">2022-04-22T02:46:35+03:00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