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Говорят, мы мелко пашем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Говорят, мы мелко пашем,
          <w:br/>
           Оступаясь и скользя.
          <w:br/>
           На природной почве нашей
          <w:br/>
           Глубже и пахать нельзя.
          <w:br/>
          <w:br/>
          Мы ведь пашем на погосте,
          <w:br/>
           Разрыхляем верхний слой.
          <w:br/>
           Мы задеть боимся кости,
          <w:br/>
           Чуть прикрытые землей.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2022-04-23T10:02:54+03:00</dcterms:created>
  <dcterms:modified xsi:type="dcterms:W3CDTF">2022-04-23T10:02:54+03:00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