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Гололед на земле, гололед, 
          <w:br/>
          Целый год напролет, целый год, 
          <w:br/>
          Будто нет ни весны, ни лета. 
          <w:br/>
          Чем-то скользким одета планета, 
          <w:br/>
          Люди, падая, бьются об лед, 
          <w:br/>
          Гололед на земле, гололед, 
          <w:br/>
          Целый год напролет, целый год... 
          <w:br/>
          <w:br/>
          	Даже если планету в облет, 
          <w:br/>
          	Не касаясь планеты ногами, 
          <w:br/>
          	То один, то другой упадет,- 
          <w:br/>
          	Гололед на земле, гололед,- 
          <w:br/>
          	И затопчут его сапогами. 
          <w:br/>
          <w:br/>
          Гололед на земле, гололед, 
          <w:br/>
          Целый год напролет, целый год, 
          <w:br/>
          Будто нет ни весны, ни лета. 
          <w:br/>
          Чем-то скользким одета планета, 
          <w:br/>
          Люди, падая, бьются об лед, 
          <w:br/>
          Гололед на земле, гололед, 
          <w:br/>
          Целый год напролет, целый год...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2021-11-10T16:15:39+03:00</dcterms:created>
  <dcterms:modified xsi:type="dcterms:W3CDTF">2021-11-10T16:15:39+03:00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