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Голоса скрипок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длинных трав встает луна
          <w:br/>
          Щитом краснеющим героя,
          <w:br/>
          И буйной музыки волна
          <w:br/>
          Плеснула в море заревое.
          <w:br/>
          <w:br/>
          Зачем же в ясный час торжеств
          <w:br/>
          Ты злишься, мой смычок визгливый,
          <w:br/>
          Врываясь в мировой оркестр
          <w:br/>
          Отдельной песней торопливой?
          <w:br/>
          <w:br/>
          Учись вниманью длинных трав,
          <w:br/>
          Разлейся в море зорь бесцельных,
          <w:br/>
          Протяжный голос свой послав
          <w:br/>
          В отчизну скрипок запредельных.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2021-11-10T18:21:19+03:00</dcterms:created>
  <dcterms:modified xsi:type="dcterms:W3CDTF">2021-11-10T18:21:19+03:00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