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Голосистая могилка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О.Л.С.
          <w:br/>
          <w:br/>
          В маленькой комнатке она живет.
          <w:br/>
          Это продолжается который год.
          <w:br/>
          Так что привыкла почти уже
          <w:br/>
          К своей могилке в восьмом этаже.
          <w:br/>
          В миллионном городе совсем одна:
          <w:br/>
          Душа хоть чья-нибудь так нужна!
          <w:br/>
          Ну, вот, завела много певчих птиц, —
          <w:br/>
          Былых ослепительней небылиц, —
          <w:br/>
          Серых, желтых и синих всех
          <w:br/>
          Из далеких стран, из чудесных тех,
          <w:br/>
          Тех людей не бросает судьба в дома,
          <w:br/>
          В которых сойти нипочем с ума…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2022-03-22T09:26:20+03:00</dcterms:created>
  <dcterms:modified xsi:type="dcterms:W3CDTF">2022-03-22T09:26:20+03:00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