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"Горечь! Горечь! Вечный привкус..."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Горечь! Горечь! Вечный привкус
          <w:br/>
          На губах твоих, о страсть!
          <w:br/>
          Горечь! Горечь! Вечный искус —
          <w:br/>
          Окончательнее пасть.
          <w:br/>
          <w:br/>
          Я от горечи — целую
          <w:br/>
          Всех, кто молод и хорош.
          <w:br/>
          Ты от горечи — другую
          <w:br/>
          Ночью за руку ведешь.
          <w:br/>
          <w:br/>
          С хлебом ем, с водой глотаю
          <w:br/>
          Горечь-горе, горечь-грусть.
          <w:br/>
          Есть одна трава такая
          <w:br/>
          На лугах твоих, о Русь.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2021-11-11T14:40:44+03:00</dcterms:created>
  <dcterms:modified xsi:type="dcterms:W3CDTF">2021-11-11T14:40:44+03:00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