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Горные 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их вою и хвоям,
          <w:br/>
          Где стелется тихо столетье сосны
          <w:br/>
          И каждый умножен и нежен
          <w:br/>
          Как баловень бога живого.
          <w:br/>
          Я вижу широкую вежу
          <w:br/>
          И нежу собою и нижу.
          <w:br/>
          Падун улетает по дань,
          <w:br/>
          И вы, точно ветка весны,
          <w:br/>
          Летя по утиной реке паутиной.
          <w:br/>
          Ночная усадьба судьбы,
          <w:br/>
          Север цели всех созвездий
          <w:br/>
          Созерцали вы.
          <w:br/>
          Вилось одеянье волос,
          <w:br/>
          И каждый — путь солнца,
          <w:br/>
          Летевший в меня, чтобы солнце на солнце менять.
          <w:br/>
          Березы мох — маленький замок,
          <w:br/>
          И вы — одеяние ивы,
          <w:br/>
          Что с тихим напевом «увы!»
          <w:br/>
          Качала качель головы.
          <w:br/>
          На матери камень
          <w:br/>
          Ты встала; он громок
          <w:br/>
          Морями и материками,
          <w:br/>
          Поэтому пел мой потомок.
          <w:br/>
          Но ведом ночным небосводом
          <w:br/>
          И за руку зорями зорко ведом.
          <w:br/>
          Вхожу в одинокую хижу,
          <w:br/>
          Куда я годую себя и меня.
          <w:br/>
          Печаль, распустив паруса,
          <w:br/>
          Где делится горе владелицы,
          <w:br/>
          Увозит свои имена,
          <w:br/>
          Слезает неясной слезой,
          <w:br/>
          Изученной тропкой из окон
          <w:br/>
          Хранимой храмины.
          <w:br/>
          И лавою падает вал,
          <w:br/>
          Оливы желанья увел
          <w:br/>
          Суровый поток
          <w:br/>
          Дорогою пяток.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2022-03-19T09:13:15+03:00</dcterms:created>
  <dcterms:modified xsi:type="dcterms:W3CDTF">2022-03-19T09:13:15+03:00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