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мог он остаться в былом!
          <w:br/>
          Неподвластный обычным законам,
          <w:br/>
          Бывший некогда Царским Селом,
          <w:br/>
          Стал он царственных муз пантеоном.
          <w:br/>
          <w:br/>
          Видел город сквозь грохот и тьму
          <w:br/>
          Над собой раскаленное небо,
          <w:br/>
          Вражьей злобой прошло по нему
          <w:br/>
          Беспощадное пламя Эреба.
          <w:br/>
          <w:br/>
          Но над пеплом есть праведный суд,
          <w:br/>
          И ничто не уходит в забвенье.
          <w:br/>
          Музы, в свой возвращаясь приют,
          <w:br/>
          За собою ведут поколенья.
          <w:br/>
          <w:br/>
          Сколько струн, незабвенных имен
          <w:br/>
          Слышно осенью в воздухе мглистом,
          <w:br/>
          Где склоняются липы сквозь сон
          <w:br/>
          Над бессмертным своим лицеистом!
          <w:br/>
          <w:br/>
          К белым статуям, в сумрак аллей,
          <w:br/>
          Как в Элизиум древних видений,
          <w:br/>
          Вновь на берег эпохи своей
          <w:br/>
          Возвращаются легкие тени.
          <w:br/>
          <w:br/>
          На любимой скамье у пруда
          <w:br/>
          Смотрит Анненский в сад опушенный,
          <w:br/>
          Где дрожит одиноко звезда
          <w:br/>
          Над дворцом и Кагульской колонной.
          <w:br/>
          <w:br/>
          А старинных элегий печаль
          <w:br/>
          Лечит статуй осенние раны,
          <w:br/>
          И бросает Ахматова шаль
          <w:br/>
          На продрогшие плечи Дианы.
          <w:br/>
          <w:br/>
          Юность Пушкина, юность твоя
          <w:br/>
          Повторяет свирели напевы,
          <w:br/>
          И кастальская льется струя
          <w:br/>
          Из кувшина у бронзовой девы.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2022-03-19T08:20:57+03:00</dcterms:created>
  <dcterms:modified xsi:type="dcterms:W3CDTF">2022-03-19T08:20:57+03:00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