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Города, начинающиеся с вокзалов...
          <w:br/>
          Есть у каждого города
          <w:br/>
          возраст и голос.
          <w:br/>
          Есть одежда своя.
          <w:br/>
          И особенный запах.
          <w:br/>
          И лицо,
          <w:br/>
          И не сразу понятная
          <w:br/>
          гордость...
          <w:br/>
          <w:br/>
          Города, города!
          <w:br/>
          Сколько было вас —
          <w:br/>
          разных?!
          <w:br/>
          Деревянные,
          <w:br/>
                  каменные,
          <w:br/>
                          глинобитные,
          <w:br/>
          будто гвозди,
          <w:br/>
          в промерзшую землю
          <w:br/>
                          забитые,
          <w:br/>
          города, где любовь.
          <w:br/>
          И работа.
          <w:br/>
          И праздник...
          <w:br/>
          <w:br/>
          Сколько раз, города,
          <w:br/>
          вы
          <w:br/>
          бежали навстречу,
          <w:br/>
          задирая над нами
          <w:br/>
          кулаки семафоров?..
          <w:br/>
          <w:br/>
          Становился все ближе,
          <w:br/>
          различался все резче
          <w:br/>
          и домов
          <w:br/>
                и заборов запутанный ворох —
          <w:br/>
          <w:br/>
          Города,
          <w:br/>
          озорные и полные грусти...
          <w:br/>
          Сколько раз
          <w:br/>
                    к запыленным вагонам несли вы
          <w:br/>
          папиросы и яблоки,
          <w:br/>
          рыбу и грузди,
          <w:br/>
          крутобокие дыни,
          <w:br/>
          размякшие сливы!
          <w:br/>
          <w:br/>
          Пиво в кружках тяжелых
          <w:br/>
          и пиво
          <w:br/>
              навынос...
          <w:br/>
          ...А вокзал,
          <w:br/>
          как пальто для мальчишки,—
          <w:br/>
                                  на вырост!
          <w:br/>
          <w:br/>
          Так и кажется:
          <w:br/>
          он из грядущего года,
          <w:br/>
          из грядущего года,
          <w:br/>
          не от этого
          <w:br/>
                   города!..
          <w:br/>
          Отправленье.
          <w:br/>
          Под самые тучи запущен
          <w:br/>
          паровозный гудок.
          <w:br/>
          И, рванувшись на запад,
          <w:br/>
          остаются в прошлом
          <w:br/>
          остаются
          <w:br/>
                в будущем
          <w:br/>
          города,
          <w:br/>
          начинающиеся с вокзалов.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2021-11-10T18:31:08+03:00</dcterms:created>
  <dcterms:modified xsi:type="dcterms:W3CDTF">2021-11-10T18:31:08+03:00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