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Городская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(Строфы)
          <w:br/>
          Городская весна подошла, растопила
          <w:br/>
          Серый снег, побежали упрямо ручьи;
          <w:br/>
          Солнце, утром, кресты колоколен слепило;
          <w:br/>
          Утром криком встречали тепло воробьи.
          <w:br/>
          Утреню года
          <w:br/>
          Служит природа:
          <w:br/>
          С каждой крыши незримые брызжут кропила.
          <w:br/>
          Шум колес неумолчно поет ектеньи.
          <w:br/>
          Вот и солнце выходит, священник всемирный,
          <w:br/>
          Ризы — пурпур и золото; крест из огня.
          <w:br/>
          Храм все небо; торжественен купол сапфирный,
          <w:br/>
          Вместо бледных лампад — светы яркие дня,
          <w:br/>
          Хоры содружных
          <w:br/>
          Тучек жемчужных,
          <w:br/>
          Как на клиросах, в бездне лазури эфирной
          <w:br/>
          Петь готовы псалом восходящего дня!
          <w:br/>
          Лед расколот, лежит, грубо-темная груда;
          <w:br/>
          Мечет грязью авто, режет лужи трамвай;
          <w:br/>
          Гулы, топоты, выкрики, говоры люда.
          <w:br/>
          Там гудок, там звонок, ржанье, щелканье, лай…
          <w:br/>
          Но, в этом шуме
          <w:br/>
          Бедных безумий,
          <w:br/>
          Еле слышным журчаньем приветствуя чудо,
          <w:br/>
          Песнь ручьев говорит, что приблизился Май!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2022-03-19T09:22:11+03:00</dcterms:created>
  <dcterms:modified xsi:type="dcterms:W3CDTF">2022-03-19T09:22:11+03:00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