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Городские 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Городские дети, чахлые цветы,
          <w:br/>
           Я люблю вас сладким домыслом мечты.
          <w:br/>
          <w:br/>
          Если б этот лобик распрямил виски!
          <w:br/>
           Если б в этих глазках не было тоски!
          <w:br/>
          <w:br/>
          Если б эти тельца не были худы,
          <w:br/>
           Сколько б в них кипело радостной вражды!
          <w:br/>
          <w:br/>
          Если б эти ноги не были кривы!
          <w:br/>
           Если б этим детям под ноги травы!
          <w:br/>
          <w:br/>
          Городские дети, чахлые цветы!
          <w:br/>
           Все же в вас таится семя красоты.
          <w:br/>
          <w:br/>
          В грохоте железа, в глухоте камней
          <w:br/>
           Вы одна надежда, вы всего ясней!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2022-04-22T05:27:26+03:00</dcterms:created>
  <dcterms:modified xsi:type="dcterms:W3CDTF">2022-04-22T05:27:26+03:00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