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Горы под снегом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Блестят серебряные горы,
          <w:br/>
           И отчеканились на них
          <w:br/>
           Разнообразные узоры
          <w:br/>
           Из арабесков снеговых.
          <w:br/>
          <w:br/>
          Здесь серебра живого груды;
          <w:br/>
           Здесь неподдельной красоты
          <w:br/>
           На пиршестве земном сосуды —
          <w:br/>
           Огромно-чудной высоты.
          <w:br/>
          <w:br/>
          Своею выставкой богата
          <w:br/>
           Неистощимая земля:
          <w:br/>
           Здесь Грановитая палата
          <w:br/>
           Нерукотворного Кремля.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2022-04-26T05:00:40+03:00</dcterms:created>
  <dcterms:modified xsi:type="dcterms:W3CDTF">2022-04-26T05:00:40+03:00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