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Горячий вздох, ступай к твердыне-сердцу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Горячий вздох, ступай к твердыне-сердцу,
          <w:br/>
           Пусть ото льда оттает Состраданье;
          <w:br/>
           Лети, небес достичь, мое рыданье —
          <w:br/>
           Пусть смерть иль милость явят страстотерпцу.
          <w:br/>
          <w:br/>
          Мысль пылкая, ступай и одноверцу
          <w:br/>
           Несведущему дай мое познанье.
          <w:br/>
           О, если страсть не помутит сознанье,
          <w:br/>
           Мы от надежд найдем к спасенью дверцу.
          <w:br/>
          <w:br/>
          Ты помоги мне, мысль, чтоб молвить можно,
          <w:br/>
           Что наше бытованье — бесприютно.
          <w:br/>
           Ее же — и светло и бестревожно.
          <w:br/>
          <w:br/>
          Ты поспешай любви моей сопутно,
          <w:br/>
           И мы несчастья убежим, возможно,
          <w:br/>
           Коль светоч мой мне знак подаст несмутно.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2022-04-21T13:01:02+03:00</dcterms:created>
  <dcterms:modified xsi:type="dcterms:W3CDTF">2022-04-21T13:01:02+03:00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