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Господи, везде кручина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Господи, везде кручина!
          <w:br/>
           Мир завален горем, бедами!
          <w:br/>
           У меня убили сына
          <w:br/>
           С твоего ли это ведома?
          <w:br/>
           Был он как дитя беспечное,
          <w:br/>
           Проще был других, добрее…
          <w:br/>
           Боже, мог ли ты обречь его?
          <w:br/>
           Крестик он носил на шее.
          <w:br/>
           С детства ум его пленяло
          <w:br/>
           Все, что нежно и таинственно,
          <w:br/>
           Сказки я ему читала.
          <w:br/>
           Господи, он был единственный!
          <w:br/>
           К матери твоей взываю,
          <w:br/>
           Тихий лик ее дышит сладостью.
          <w:br/>
           Руки, душу простираю,
          <w:br/>
           Богородица, дева, радуйся!..
          <w:br/>
           Знаю, скорбь ее безмерна,
          <w:br/>
           Не прошу себе и малого,
          <w:br/>
           Только знать бы, знать наверно,
          <w:br/>
           Что ты сам себе избрал его!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2022-04-22T12:58:35+03:00</dcterms:created>
  <dcterms:modified xsi:type="dcterms:W3CDTF">2022-04-22T12:58:35+03:00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