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Входя ко мне, неси мечту,
          <w:br/>
           Иль дьявольскую красоту,
          <w:br/>
           Иль Бога, если сам ты Божий.
          <w:br/>
           А маленькую доброту,
          <w:br/>
           Как шляпу, оставляй в прихожей.
          <w:br/>
          <w:br/>
          Здесь, на горошине земли,
          <w:br/>
           Будь или ангел, или демон.
          <w:br/>
           А человек — иль не затем он,
          <w:br/>
           Чтобы забыть его могли?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2022-04-22T03:32:11+03:00</dcterms:created>
  <dcterms:modified xsi:type="dcterms:W3CDTF">2022-04-22T03:32:11+03:00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