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Сядь, милый гость! здесь на пуховом
          <w:br/>
          Диване мягком, отдохни;
          <w:br/>
          В сем тонком пологу, перловом,
          <w:br/>
          И в зеркалах вокруг, усни;
          <w:br/>
          Вздремли, после стола немножко
          <w:br/>
          Приятно часик похрапеть:
          <w:br/>
          Златой кузнечик, сера мошка
          <w:br/>
          Сюда не могут залететь.
          <w:br/>
          Случится, что из снов прелестных
          <w:br/>
          Приснится здесь тебе какой:
          <w:br/>
          Хоть клад из облаков небесных
          <w:br/>
          Златой посыплется рекой,
          <w:br/>
          Хоть девушки мои домашни
          <w:br/>
          Рукой тебе махнут, — я рад:
          <w:br/>
          Любовные приятны шашни,
          <w:br/>
          И поцелуй в сей жизни клад.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2022-03-21T13:14:26+03:00</dcterms:created>
  <dcterms:modified xsi:type="dcterms:W3CDTF">2022-03-21T13:14:26+03:00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