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Гражданственность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Гражданственность — талант нелёгкий.
          <w:br/>
          Давайте делаться умней.
          <w:br/>
          Зачем тащить, как на верёвке,
          <w:br/>
          надменно фыркающих — к ней?
          <w:br/>
          <w:br/>
          Она совсем не понуканье,
          <w:br/>
          а добровольная война.
          <w:br/>
          Она — большое пониманье
          <w:br/>
          и доблесть высшая она.
          <w:br/>
          <w:br/>
          Её бойцы не продаются.
          <w:br/>
          Не очернят её основ
          <w:br/>
          задор поддельных правдолюбцев,
          <w:br/>
          напор неумных крикунов.
          <w:br/>
          <w:br/>
          Пускай в игре своей несложной
          <w:br/>
          то славят громко, то клянут —
          <w:br/>
          они гражданственностью ложной
          <w:br/>
          от подлинной не оттолкнут.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2022-03-17T14:41:07+03:00</dcterms:created>
  <dcterms:modified xsi:type="dcterms:W3CDTF">2022-03-17T14:41:07+03:00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