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Грациоза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Дмитрию Крючкову.
          <w:br/>
          Я нежно хотел бы уснуть,
          <w:br/>
          Уснуть, — не проснуться…
          <w:br/>
          Далеко-далеко уйти,
          <w:br/>
          Уйти, — не вернуться…
          <w:br/>
          Хотел бы ее целовать,
          <w:br/>
          Почти не целуя:
          <w:br/>
          Словами, ведь, грубо сказать,
          <w:br/>
          Как тонко люблю я…
          <w:br/>
          Ни страсти хочу, ни огня,
          <w:br/>
          И боли слиянья,
          <w:br/>
          Чтоб телом к ней в тело войти,
          <w:br/>
          Войти без страданья…
          <w:br/>
          Хочу я не тела ее,
          <w:br/>
          Но лишь через тело
          <w:br/>
          Прочувствовать душу могу
          <w:br/>
          Всецело…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2022-03-22T13:09:49+03:00</dcterms:created>
  <dcterms:modified xsi:type="dcterms:W3CDTF">2022-03-22T13:09:49+03:00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