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Греет солнце, как прежде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Греет солнце, как прежде
          <w:br/>
           В бестревожные годы.
          <w:br/>
           Всюду вешние всходы
          <w:br/>
           В изумрудной одежде.
          <w:br/>
           Шумно бегают дети,
          <w:br/>
           Реют птицы в лазури,
          <w:br/>
           Будто не было бури,
          <w:br/>
           Будто мирно на свете.
          <w:br/>
           Только то стало ново
          <w:br/>
           В каждый миг этой жизни,
          <w:br/>
           Что к небесной отчизне
          <w:br/>
           Потянулись мы снова.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2022-04-22T12:58:44+03:00</dcterms:created>
  <dcterms:modified xsi:type="dcterms:W3CDTF">2022-04-22T12:58:44+03:00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