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Грезовое царство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царь страны несуществующей,
          <w:br/>
          Страны, где имени мне нет…
          <w:br/>
          Душой, созвездия колдующей,
          <w:br/>
          Витаю я среди планет.
          <w:br/>
          Я, интуит с душой мимозовой,
          <w:br/>
          Постиг бессмертия процесс.
          <w:br/>
          В моей стране есть терем грезовый
          <w:br/>
          Для намагниченных принцесс.
          <w:br/>
          В моем междупланетном тереме
          <w:br/>
          Звучат мелодии Тома.
          <w:br/>
          Принцессы в гений мой поверили,
          <w:br/>
          Забыв земные терема.
          <w:br/>
          Их много, дев нерассуждающих,
          <w:br/>
          В экстазе сбросивших плащи,
          <w:br/>
          Так упоительно страдающих
          <w:br/>
          И переливных, как лучи.
          <w:br/>
          Им подсказал инстинкт их звончатый
          <w:br/>
          Избрать мой грезовый гарем.
          <w:br/>
          Они вошли душой бутончатой,
          <w:br/>
          Вошли — как Ромул и как Рем.
          <w:br/>
          И распустилось царство новое,
          <w:br/>
          Страна беэразумных чудес…
          <w:br/>
          И, восхищен своей основою,
          <w:br/>
          Дышу я душами принцесс!..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2022-03-22T09:26:29+03:00</dcterms:created>
  <dcterms:modified xsi:type="dcterms:W3CDTF">2022-03-22T09:26:29+03:00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