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Грезы (В бессонницу)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бессонницу, когда недуг моей души,
          <w:br/>
           Пугая, гонит прочь ночные сновиденья,
          <w:br/>
           Порой мечтаю я в томительной тиши,
          <w:br/>
           Чтоб хоть отрадой грез унять мои мученья;
          <w:br/>
           Но блага бытия, влекущие людей
          <w:br/>
           На жаркий спор за них, в разгар житейской битвы,
          <w:br/>
           Чужды и далеки больной души моей,
          <w:br/>
           Как сердца мертвеца — желанья и молитвы…
          <w:br/>
           Пусть слава мне блеснет, пусть женская любовь
          <w:br/>
           Прильнет к стопам моим послушною рабою, —
          <w:br/>
           Хмель жизни отбродил, и не увлечь им вновь,
          <w:br/>
           Прекрасным этим снам, души моей собою…
          <w:br/>
           Я в них не верую, — я труп: в груди моей
          <w:br/>
           Ни искры жизни нет, я жду лишь погребенья, —
          <w:br/>
           И в грезах одного молю я у людей,
          <w:br/>
           Молю, измученный, святыни сожаленья…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2022-04-22T18:23:52+03:00</dcterms:created>
  <dcterms:modified xsi:type="dcterms:W3CDTF">2022-04-22T18:23:52+03:00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