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Грезы быстрые, как чайки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Грезы быстрые, как чайки,
          <w:br/>
          Мчатся в область тайных снов,
          <w:br/>
          Но доносится с лужайки
          <w:br/>
          Стук крокетных молотков.
          <w:br/>
          О, как странно в эти сферы
          <w:br/>
          Жизни звук перенести —
          <w:br/>
          Рифмы, образы, размеры
          <w:br/>
          Разбегаются с пути…
          <w:br/>
          И еще в больном экстазе
          <w:br/>
          Веют призраки вдали,
          <w:br/>
          Но уже из мглы фантазии
          <w:br/>
          Я смотрю на день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2022-03-21T05:38:44+03:00</dcterms:created>
  <dcterms:modified xsi:type="dcterms:W3CDTF">2022-03-21T05:38:44+03:00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